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8" w:rsidRPr="00BF691D" w:rsidRDefault="00F45358" w:rsidP="00F45358">
      <w:pPr>
        <w:spacing w:line="520" w:lineRule="exact"/>
        <w:jc w:val="center"/>
        <w:rPr>
          <w:rFonts w:ascii="Times New Roman" w:eastAsia="华文中宋" w:hAnsi="Times New Roman" w:hint="eastAsia"/>
          <w:bCs/>
          <w:sz w:val="44"/>
          <w:szCs w:val="44"/>
        </w:rPr>
      </w:pPr>
      <w:r w:rsidRPr="00BF691D">
        <w:rPr>
          <w:rFonts w:ascii="Times New Roman" w:eastAsia="华文中宋" w:hAnsi="Times New Roman" w:hint="eastAsia"/>
          <w:bCs/>
          <w:sz w:val="44"/>
          <w:szCs w:val="44"/>
        </w:rPr>
        <w:t>认证流程</w:t>
      </w:r>
    </w:p>
    <w:p w:rsidR="00F45358" w:rsidRDefault="00F45358" w:rsidP="00F45358">
      <w:pPr>
        <w:spacing w:line="520" w:lineRule="exact"/>
        <w:ind w:firstLineChars="200" w:firstLine="560"/>
        <w:rPr>
          <w:rFonts w:ascii="宋体" w:hAnsi="宋体" w:cs="仿宋" w:hint="eastAsia"/>
          <w:sz w:val="28"/>
          <w:szCs w:val="28"/>
        </w:rPr>
      </w:pP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1、学校申请。学校根据统一规划，指导专业在全面自评、重点剖析的基础上形成《自评报告》，并于规定时间内提交省教育评估院。</w:t>
      </w: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2、材料评审。省教育评估院组织专家组对申请认证专业的《自评报告》和基础数据进行审阅。基本达到《师范类专业认证标准》要求的专业，书面通知进入现场考查程序。</w:t>
      </w: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3、现场考查。现场考查时间一般为</w:t>
      </w:r>
      <w:r w:rsidRPr="00BF691D">
        <w:rPr>
          <w:rFonts w:ascii="宋体" w:hAnsi="宋体" w:cs="仿宋"/>
          <w:sz w:val="28"/>
          <w:szCs w:val="28"/>
        </w:rPr>
        <w:t>3</w:t>
      </w:r>
      <w:r w:rsidRPr="00BF691D">
        <w:rPr>
          <w:rFonts w:ascii="宋体" w:hAnsi="宋体" w:cs="仿宋" w:hint="eastAsia"/>
          <w:sz w:val="28"/>
          <w:szCs w:val="28"/>
        </w:rPr>
        <w:t>个工作日。程序包括专家组预备会议、自评说明、数据核查、专业剖析（课堂教学观摩、学生活动考察、专业能力测评、实验实训实习考察、师生访谈与满意度调查）、意见交换。</w:t>
      </w: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4、认证报告。专家组起草《认证报告》，经项目组和评估院审定后，在现场考查工作结束后</w:t>
      </w:r>
      <w:r w:rsidRPr="00BF691D">
        <w:rPr>
          <w:rFonts w:ascii="宋体" w:hAnsi="宋体" w:cs="仿宋"/>
          <w:sz w:val="28"/>
          <w:szCs w:val="28"/>
        </w:rPr>
        <w:t>15</w:t>
      </w:r>
      <w:r w:rsidRPr="00BF691D">
        <w:rPr>
          <w:rFonts w:ascii="宋体" w:hAnsi="宋体" w:cs="仿宋" w:hint="eastAsia"/>
          <w:sz w:val="28"/>
          <w:szCs w:val="28"/>
        </w:rPr>
        <w:t>个工作日内向学校反馈。</w:t>
      </w: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5、审定认证结论并公示。召开专家委员会会议，审议认证工作，审定认证结论，并通过门户网站公示认证结果。</w:t>
      </w:r>
    </w:p>
    <w:p w:rsidR="00F45358" w:rsidRPr="00BF691D" w:rsidRDefault="00F45358" w:rsidP="00F45358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BF691D">
        <w:rPr>
          <w:rFonts w:ascii="宋体" w:hAnsi="宋体" w:cs="仿宋" w:hint="eastAsia"/>
          <w:sz w:val="28"/>
          <w:szCs w:val="28"/>
        </w:rPr>
        <w:t>6、省教育厅审定专业认证结论，报送国家教育部教师工作司，并书面通知有关学校。</w:t>
      </w:r>
    </w:p>
    <w:p w:rsidR="00F45358" w:rsidRPr="00BF691D" w:rsidRDefault="00F45358" w:rsidP="00F45358">
      <w:pPr>
        <w:spacing w:line="520" w:lineRule="exact"/>
        <w:rPr>
          <w:rFonts w:ascii="宋体" w:hAnsi="宋体" w:cs="仿宋" w:hint="eastAsia"/>
          <w:sz w:val="28"/>
          <w:szCs w:val="28"/>
        </w:rPr>
      </w:pPr>
    </w:p>
    <w:p w:rsidR="00F45358" w:rsidRDefault="00F45358" w:rsidP="00F45358">
      <w:pPr>
        <w:spacing w:line="520" w:lineRule="exact"/>
        <w:rPr>
          <w:rFonts w:ascii="宋体" w:hAnsi="宋体" w:cs="仿宋" w:hint="eastAsia"/>
          <w:sz w:val="30"/>
          <w:szCs w:val="30"/>
        </w:rPr>
      </w:pPr>
    </w:p>
    <w:p w:rsidR="00F45358" w:rsidRDefault="00F45358" w:rsidP="00F45358">
      <w:pPr>
        <w:spacing w:line="520" w:lineRule="exact"/>
        <w:rPr>
          <w:rFonts w:ascii="宋体" w:hAnsi="宋体" w:cs="仿宋" w:hint="eastAsia"/>
          <w:sz w:val="30"/>
          <w:szCs w:val="30"/>
        </w:rPr>
      </w:pPr>
    </w:p>
    <w:p w:rsidR="00F45358" w:rsidRPr="00E726B5" w:rsidRDefault="00F45358" w:rsidP="00F45358">
      <w:pP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</w:p>
    <w:p w:rsidR="00DA0E91" w:rsidRPr="00F45358" w:rsidRDefault="00DA0E91" w:rsidP="00F45358">
      <w:bookmarkStart w:id="0" w:name="_GoBack"/>
      <w:bookmarkEnd w:id="0"/>
    </w:p>
    <w:sectPr w:rsidR="00DA0E91" w:rsidRPr="00F45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04" w:rsidRDefault="00B06A04" w:rsidP="00F45358">
      <w:r>
        <w:separator/>
      </w:r>
    </w:p>
  </w:endnote>
  <w:endnote w:type="continuationSeparator" w:id="0">
    <w:p w:rsidR="00B06A04" w:rsidRDefault="00B06A04" w:rsidP="00F4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04" w:rsidRDefault="00B06A04" w:rsidP="00F45358">
      <w:r>
        <w:separator/>
      </w:r>
    </w:p>
  </w:footnote>
  <w:footnote w:type="continuationSeparator" w:id="0">
    <w:p w:rsidR="00B06A04" w:rsidRDefault="00B06A04" w:rsidP="00F4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A"/>
    <w:rsid w:val="003639CA"/>
    <w:rsid w:val="00B06A04"/>
    <w:rsid w:val="00DA0E91"/>
    <w:rsid w:val="00F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197</Characters>
  <Application>Microsoft Office Word</Application>
  <DocSecurity>0</DocSecurity>
  <Lines>5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2019-04-14T15:09:00Z</dcterms:created>
  <dcterms:modified xsi:type="dcterms:W3CDTF">2019-04-14T15:09:00Z</dcterms:modified>
</cp:coreProperties>
</file>